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24CE5" w14:textId="74970F72" w:rsidR="00E74F8C" w:rsidRPr="00764F52" w:rsidRDefault="00226257">
      <w:pPr>
        <w:rPr>
          <w:b/>
          <w:sz w:val="28"/>
          <w:szCs w:val="28"/>
        </w:rPr>
      </w:pPr>
      <w:r>
        <w:rPr>
          <w:b/>
          <w:sz w:val="28"/>
          <w:szCs w:val="28"/>
        </w:rPr>
        <w:t>Ohje m</w:t>
      </w:r>
      <w:r w:rsidR="00E74F8C" w:rsidRPr="00E74F8C">
        <w:rPr>
          <w:b/>
          <w:sz w:val="28"/>
          <w:szCs w:val="28"/>
        </w:rPr>
        <w:t>aanrakennust</w:t>
      </w:r>
      <w:r>
        <w:rPr>
          <w:b/>
          <w:sz w:val="28"/>
          <w:szCs w:val="28"/>
        </w:rPr>
        <w:t>öistä</w:t>
      </w:r>
      <w:r w:rsidR="00E74F8C" w:rsidRPr="00E74F8C">
        <w:rPr>
          <w:b/>
          <w:sz w:val="28"/>
          <w:szCs w:val="28"/>
        </w:rPr>
        <w:t xml:space="preserve"> telekaapeleiden läheisyydessä</w:t>
      </w:r>
    </w:p>
    <w:p w14:paraId="7DAA3CF4" w14:textId="5892B115" w:rsidR="00226257" w:rsidRDefault="00226257">
      <w:pPr>
        <w:rPr>
          <w:sz w:val="24"/>
          <w:szCs w:val="24"/>
        </w:rPr>
      </w:pPr>
      <w:r>
        <w:rPr>
          <w:sz w:val="24"/>
          <w:szCs w:val="24"/>
        </w:rPr>
        <w:t xml:space="preserve">Tämä ohje on laadittu maanrakennus-, louhinta- yms. töiden suorittajille antamaan tietoa ja ohjeistusta televerkkoon kohdistuvien vaurioiden välttämiseksi. Vauriot aiheuttavat vahinkoa verkon ylläpitäjälle ja tietoliikenneverkkojen käyttäjille ja niiden korjauskustannukset voivat nousta hyvinkin suuriksi. Vaurion aiheuttaja on velvollinen korvaamaan aiheuttamansa vahingon. </w:t>
      </w:r>
    </w:p>
    <w:p w14:paraId="2E46D264" w14:textId="6B153E56" w:rsidR="00764F52" w:rsidRPr="00764F52" w:rsidRDefault="00764F52" w:rsidP="00764F52">
      <w:pPr>
        <w:pStyle w:val="Luettelokappale"/>
        <w:numPr>
          <w:ilvl w:val="0"/>
          <w:numId w:val="3"/>
        </w:numPr>
        <w:rPr>
          <w:b/>
          <w:bCs/>
          <w:sz w:val="24"/>
          <w:szCs w:val="24"/>
        </w:rPr>
      </w:pPr>
      <w:r>
        <w:rPr>
          <w:b/>
          <w:bCs/>
          <w:sz w:val="24"/>
          <w:szCs w:val="24"/>
        </w:rPr>
        <w:t>Perusteet</w:t>
      </w:r>
    </w:p>
    <w:p w14:paraId="06F14A6A" w14:textId="62388B59" w:rsidR="00226257" w:rsidRDefault="00226257">
      <w:pPr>
        <w:rPr>
          <w:sz w:val="24"/>
          <w:szCs w:val="24"/>
        </w:rPr>
      </w:pPr>
      <w:r w:rsidRPr="00EC2DEF">
        <w:rPr>
          <w:b/>
          <w:bCs/>
          <w:sz w:val="24"/>
          <w:szCs w:val="24"/>
        </w:rPr>
        <w:t>Tietoyhteiskuntakaaren 241§</w:t>
      </w:r>
      <w:r>
        <w:rPr>
          <w:sz w:val="24"/>
          <w:szCs w:val="24"/>
        </w:rPr>
        <w:t xml:space="preserve"> mukaan ennen maanrakennustyöhön, metsätyöhön, vesirakennustyöhön taikka muuhun telekaapeleita mahdollisesti vaarantavaan työhön ryhtymistä työn suorittajan on vaurioiden välttämiseksi selvitettävä, sijaitseeko työalueella telekaapeleita. </w:t>
      </w:r>
    </w:p>
    <w:p w14:paraId="0063093D" w14:textId="5FAD7CC8" w:rsidR="00FB2B6E" w:rsidRDefault="000328E4">
      <w:pPr>
        <w:rPr>
          <w:b/>
          <w:color w:val="000000" w:themeColor="text1"/>
          <w:sz w:val="24"/>
          <w:szCs w:val="24"/>
        </w:rPr>
      </w:pPr>
      <w:r w:rsidRPr="000328E4">
        <w:rPr>
          <w:sz w:val="24"/>
          <w:szCs w:val="24"/>
        </w:rPr>
        <w:t>Säännöksen tarkoituksena on ehkäistä telekaapelivaurioita. Telekaapelivaurio saattaa korjauskustannusten lisäksi aiheuttaa televiestinnän katkeamisen seurauksena huomattavia taloudellisia menetyksiä teleyritykselle. Selonottovelvollisuudella on keskeinen merkitys arvioitaessa vahingonaiheuttajan korvausvelvollisuutta. Vahingonaiheuttaja, joka on laiminlyönyt selonottovelvollisuuden, ei voi tehokkaasti vedota siihen, että hän ei tiennyt alueella sijaitsevasta telekaapelista</w:t>
      </w:r>
      <w:r>
        <w:rPr>
          <w:sz w:val="24"/>
          <w:szCs w:val="24"/>
        </w:rPr>
        <w:t>.</w:t>
      </w:r>
      <w:r w:rsidR="00BC1D8A">
        <w:rPr>
          <w:sz w:val="24"/>
          <w:szCs w:val="24"/>
        </w:rPr>
        <w:t xml:space="preserve">  </w:t>
      </w:r>
      <w:r w:rsidR="00BC1D8A" w:rsidRPr="005D3845">
        <w:rPr>
          <w:b/>
          <w:color w:val="000000" w:themeColor="text1"/>
          <w:sz w:val="24"/>
          <w:szCs w:val="24"/>
        </w:rPr>
        <w:t>Sijaintitiedon selvittämättä jättämisestä tai urakoitsijan virheestä johtuvasta kaapelikatkosta veloitetaan 500 € kaapelikatkomaksu + korjauskulut</w:t>
      </w:r>
    </w:p>
    <w:p w14:paraId="0DE9F0CF" w14:textId="67DF6589" w:rsidR="00764F52" w:rsidRPr="001E1491" w:rsidRDefault="00764F52">
      <w:pPr>
        <w:rPr>
          <w:bCs/>
          <w:color w:val="000000" w:themeColor="text1"/>
          <w:sz w:val="24"/>
          <w:szCs w:val="24"/>
        </w:rPr>
      </w:pPr>
      <w:r>
        <w:rPr>
          <w:b/>
          <w:color w:val="000000" w:themeColor="text1"/>
          <w:sz w:val="24"/>
          <w:szCs w:val="24"/>
        </w:rPr>
        <w:t xml:space="preserve">Tietoyhteiskuntakaaren 242§ </w:t>
      </w:r>
      <w:r>
        <w:rPr>
          <w:bCs/>
          <w:color w:val="000000" w:themeColor="text1"/>
          <w:sz w:val="24"/>
          <w:szCs w:val="24"/>
        </w:rPr>
        <w:t>mukaan teleyrityksen on saatettava telekaapeleiden sijaintia koskevat tiedot (kaapelitiedot) digitaaliseen muotoon. Teleyrityksen on huolehdittava siitä, että kaapelitiedot on teknisesti mahdollista tarjota keskitetysti yhdestä paikasta. Kaapelitietoja on käsiteltävä siten, että tiedot on asianmukaisesti suojattu tietoturvaloukkauksilta ja niiden uhkilta. Viestintäviraston määräyksellä voidaan antaa tarkempia teknisiä määräyksiä kaapelitietojen digitaalisesta muodosta sekä niiden käsittelyn tietoturvasta.</w:t>
      </w:r>
      <w:r w:rsidR="001E1491">
        <w:rPr>
          <w:bCs/>
          <w:color w:val="000000" w:themeColor="text1"/>
          <w:sz w:val="24"/>
          <w:szCs w:val="24"/>
        </w:rPr>
        <w:t xml:space="preserve"> </w:t>
      </w:r>
      <w:r w:rsidR="001E1491">
        <w:rPr>
          <w:b/>
          <w:color w:val="000000" w:themeColor="text1"/>
          <w:sz w:val="24"/>
          <w:szCs w:val="24"/>
        </w:rPr>
        <w:t>Kaivuutyön suorittajan tulee ensisijaisesti selvittää kaapelin sijainti sijaintikartan perusteella.</w:t>
      </w:r>
      <w:r w:rsidR="001E1491">
        <w:rPr>
          <w:bCs/>
          <w:color w:val="000000" w:themeColor="text1"/>
          <w:sz w:val="24"/>
          <w:szCs w:val="24"/>
        </w:rPr>
        <w:t xml:space="preserve"> Verkon omista on määritellyt ne maanalaiset rakenteet/kohteet, jotka näytetään paikan päällä (maastonäyttö), muissa tapauksissa/kohteissa sijaintitiedot ovat saatavilla toimitetusta sijaintikartasta.</w:t>
      </w:r>
    </w:p>
    <w:p w14:paraId="04069723" w14:textId="5C6C53BF" w:rsidR="00764F52" w:rsidRPr="00764F52" w:rsidRDefault="00764F52" w:rsidP="00764F52">
      <w:pPr>
        <w:pStyle w:val="Luettelokappale"/>
        <w:numPr>
          <w:ilvl w:val="0"/>
          <w:numId w:val="3"/>
        </w:numPr>
        <w:rPr>
          <w:b/>
          <w:bCs/>
          <w:color w:val="000000" w:themeColor="text1"/>
          <w:sz w:val="24"/>
          <w:szCs w:val="24"/>
        </w:rPr>
      </w:pPr>
      <w:r w:rsidRPr="00764F52">
        <w:rPr>
          <w:b/>
          <w:bCs/>
          <w:color w:val="000000" w:themeColor="text1"/>
          <w:sz w:val="24"/>
          <w:szCs w:val="24"/>
        </w:rPr>
        <w:t>Sijaintitiedon selvitys</w:t>
      </w:r>
    </w:p>
    <w:p w14:paraId="53795E79" w14:textId="5504DD9C" w:rsidR="000328E4" w:rsidRDefault="00FB2B6E">
      <w:pPr>
        <w:rPr>
          <w:sz w:val="24"/>
          <w:szCs w:val="24"/>
        </w:rPr>
      </w:pPr>
      <w:r>
        <w:rPr>
          <w:sz w:val="24"/>
          <w:szCs w:val="24"/>
        </w:rPr>
        <w:t xml:space="preserve">Kaapeleiden sijaintitiedot ovat saatavilla </w:t>
      </w:r>
      <w:r w:rsidR="006C362E">
        <w:rPr>
          <w:b/>
          <w:sz w:val="24"/>
          <w:szCs w:val="24"/>
        </w:rPr>
        <w:t>verkkoselvitys.fi</w:t>
      </w:r>
      <w:r>
        <w:rPr>
          <w:sz w:val="24"/>
          <w:szCs w:val="24"/>
        </w:rPr>
        <w:t>- palvelussa</w:t>
      </w:r>
      <w:r w:rsidR="005D3845">
        <w:rPr>
          <w:sz w:val="24"/>
          <w:szCs w:val="24"/>
        </w:rPr>
        <w:t xml:space="preserve"> tai numeros</w:t>
      </w:r>
      <w:r w:rsidR="001A2BDA">
        <w:rPr>
          <w:sz w:val="24"/>
          <w:szCs w:val="24"/>
        </w:rPr>
        <w:t>t</w:t>
      </w:r>
      <w:r w:rsidR="005D3845">
        <w:rPr>
          <w:sz w:val="24"/>
          <w:szCs w:val="24"/>
        </w:rPr>
        <w:t>a 0800 133 544 (arkisin klo 7-17).</w:t>
      </w:r>
      <w:r w:rsidR="001A2BDA">
        <w:rPr>
          <w:sz w:val="24"/>
          <w:szCs w:val="24"/>
        </w:rPr>
        <w:t xml:space="preserve"> </w:t>
      </w:r>
      <w:r w:rsidR="005D3845">
        <w:rPr>
          <w:sz w:val="24"/>
          <w:szCs w:val="24"/>
        </w:rPr>
        <w:t xml:space="preserve">Virka-ajan ulkopuolella tiedustelut numerosta 040 486 3387. </w:t>
      </w:r>
      <w:r w:rsidR="006C362E">
        <w:rPr>
          <w:sz w:val="24"/>
          <w:szCs w:val="24"/>
        </w:rPr>
        <w:t>verkkoselvitys.fi</w:t>
      </w:r>
      <w:r w:rsidR="005D3845">
        <w:rPr>
          <w:sz w:val="24"/>
          <w:szCs w:val="24"/>
        </w:rPr>
        <w:t>- p</w:t>
      </w:r>
      <w:r>
        <w:rPr>
          <w:sz w:val="24"/>
          <w:szCs w:val="24"/>
        </w:rPr>
        <w:t>alveluun rekisteröityminen on maksutonta. Muutoin toimitettuja sijaintitietoja ei hyväksytä. Kaivutöistä vastaava henkilö tai yritys on vastuussa sijaintitietojen, ohjeiden ja määräyksien siirtämisestä kolmannelle osapuolelle.</w:t>
      </w:r>
    </w:p>
    <w:p w14:paraId="147B17C5" w14:textId="55E32C1D" w:rsidR="006C362E" w:rsidRDefault="006C362E">
      <w:pPr>
        <w:rPr>
          <w:sz w:val="24"/>
          <w:szCs w:val="24"/>
        </w:rPr>
      </w:pPr>
      <w:r>
        <w:rPr>
          <w:sz w:val="24"/>
          <w:szCs w:val="24"/>
        </w:rPr>
        <w:t>Kohteista, joihin maastonäyttöä ei tehdä, saa asiakas kaivualueesta sijaintikartat tai karttalinkit, joihin on merkitty teleoperaattoreiden hallinnoimien kaapeleiden/rakenteiden sijaintitiedot</w:t>
      </w:r>
    </w:p>
    <w:p w14:paraId="7BE464E9" w14:textId="15512303" w:rsidR="006C362E" w:rsidRDefault="006C362E" w:rsidP="006C362E">
      <w:pPr>
        <w:pStyle w:val="Luettelokappale"/>
        <w:numPr>
          <w:ilvl w:val="0"/>
          <w:numId w:val="2"/>
        </w:numPr>
        <w:rPr>
          <w:sz w:val="24"/>
          <w:szCs w:val="24"/>
        </w:rPr>
      </w:pPr>
      <w:r>
        <w:rPr>
          <w:sz w:val="24"/>
          <w:szCs w:val="24"/>
        </w:rPr>
        <w:t xml:space="preserve">Sijaintikarttojen tarkkuus on yleensä </w:t>
      </w:r>
      <w:r>
        <w:rPr>
          <w:sz w:val="24"/>
          <w:szCs w:val="24"/>
        </w:rPr>
        <w:sym w:font="Symbol" w:char="F0B1"/>
      </w:r>
      <w:r w:rsidR="00764F52">
        <w:rPr>
          <w:sz w:val="24"/>
          <w:szCs w:val="24"/>
        </w:rPr>
        <w:t>1</w:t>
      </w:r>
      <w:r>
        <w:rPr>
          <w:sz w:val="24"/>
          <w:szCs w:val="24"/>
        </w:rPr>
        <w:t>m</w:t>
      </w:r>
    </w:p>
    <w:p w14:paraId="5930FBC1" w14:textId="7C55C0A8" w:rsidR="006C362E" w:rsidRDefault="006C362E" w:rsidP="006C362E">
      <w:pPr>
        <w:pStyle w:val="Luettelokappale"/>
        <w:numPr>
          <w:ilvl w:val="0"/>
          <w:numId w:val="2"/>
        </w:numPr>
        <w:rPr>
          <w:sz w:val="24"/>
          <w:szCs w:val="24"/>
        </w:rPr>
      </w:pPr>
      <w:r>
        <w:rPr>
          <w:sz w:val="24"/>
          <w:szCs w:val="24"/>
        </w:rPr>
        <w:t>Sijaintikartat on aina hävitettävä asianmukaisesti kaivu- tai suunnittelutyön päätyttyä</w:t>
      </w:r>
    </w:p>
    <w:p w14:paraId="4E96AC73" w14:textId="12A8DFE2" w:rsidR="006C362E" w:rsidRDefault="006C362E" w:rsidP="006C362E">
      <w:pPr>
        <w:pStyle w:val="Luettelokappale"/>
        <w:numPr>
          <w:ilvl w:val="0"/>
          <w:numId w:val="2"/>
        </w:numPr>
        <w:rPr>
          <w:sz w:val="24"/>
          <w:szCs w:val="24"/>
        </w:rPr>
      </w:pPr>
      <w:r>
        <w:rPr>
          <w:sz w:val="24"/>
          <w:szCs w:val="24"/>
        </w:rPr>
        <w:t>Tontilla olevat kiinteistön omat johdot puuttuvat pääosin em. sijaintikartoilta ja niiden sijaintitiedon selvittämisvelvoite on yleensä kiinteistönomistajalla</w:t>
      </w:r>
    </w:p>
    <w:p w14:paraId="193AFE87" w14:textId="2B8FBC3A" w:rsidR="006C362E" w:rsidRPr="006C362E" w:rsidRDefault="006C362E" w:rsidP="006C362E">
      <w:pPr>
        <w:pStyle w:val="Luettelokappale"/>
        <w:numPr>
          <w:ilvl w:val="0"/>
          <w:numId w:val="2"/>
        </w:numPr>
        <w:rPr>
          <w:sz w:val="24"/>
          <w:szCs w:val="24"/>
        </w:rPr>
      </w:pPr>
      <w:r>
        <w:rPr>
          <w:sz w:val="24"/>
          <w:szCs w:val="24"/>
        </w:rPr>
        <w:lastRenderedPageBreak/>
        <w:t>Mikäli kaapelit eivät löydy kartan osoittamasta paikasta, ota aina yhteyttä sijaintitietopalveluun, josta järjestetään kaapelinnäyttäjä paikalle</w:t>
      </w:r>
    </w:p>
    <w:p w14:paraId="04DB7A04" w14:textId="462DE7F7" w:rsidR="00FB2B6E" w:rsidRDefault="000328E4">
      <w:pPr>
        <w:rPr>
          <w:sz w:val="24"/>
          <w:szCs w:val="24"/>
        </w:rPr>
      </w:pPr>
      <w:r>
        <w:rPr>
          <w:sz w:val="24"/>
          <w:szCs w:val="24"/>
        </w:rPr>
        <w:t>Työn suorittajan tulee selvittää kaapelin sijainti ensisijaisesti sijaintikartan perusteella.</w:t>
      </w:r>
      <w:r w:rsidR="00FB2B6E" w:rsidRPr="00FB2B6E">
        <w:rPr>
          <w:sz w:val="24"/>
          <w:szCs w:val="24"/>
        </w:rPr>
        <w:t xml:space="preserve"> </w:t>
      </w:r>
      <w:r w:rsidR="00FB2B6E">
        <w:rPr>
          <w:sz w:val="24"/>
          <w:szCs w:val="24"/>
        </w:rPr>
        <w:t xml:space="preserve">Kartta on pyydettävä hyvissä ajoin, kuitenkin vähintään </w:t>
      </w:r>
      <w:r w:rsidR="006C362E">
        <w:rPr>
          <w:b/>
          <w:sz w:val="24"/>
          <w:szCs w:val="24"/>
        </w:rPr>
        <w:t>5</w:t>
      </w:r>
      <w:r w:rsidR="00FB2B6E" w:rsidRPr="00C735D2">
        <w:rPr>
          <w:b/>
          <w:sz w:val="24"/>
          <w:szCs w:val="24"/>
        </w:rPr>
        <w:t xml:space="preserve"> vrk</w:t>
      </w:r>
      <w:r w:rsidR="00FB2B6E">
        <w:rPr>
          <w:sz w:val="24"/>
          <w:szCs w:val="24"/>
        </w:rPr>
        <w:t xml:space="preserve"> ennen kaivutyötä.</w:t>
      </w:r>
      <w:r>
        <w:rPr>
          <w:sz w:val="24"/>
          <w:szCs w:val="24"/>
        </w:rPr>
        <w:t xml:space="preserve"> Mikäli maastonäyttö on </w:t>
      </w:r>
      <w:r w:rsidR="006C362E">
        <w:rPr>
          <w:sz w:val="24"/>
          <w:szCs w:val="24"/>
        </w:rPr>
        <w:t>pakollinen</w:t>
      </w:r>
      <w:r>
        <w:rPr>
          <w:sz w:val="24"/>
          <w:szCs w:val="24"/>
        </w:rPr>
        <w:t>, tämä on merkitty erikseen sijaintikarttaan</w:t>
      </w:r>
      <w:r w:rsidR="00A92223">
        <w:rPr>
          <w:sz w:val="24"/>
          <w:szCs w:val="24"/>
        </w:rPr>
        <w:t>.</w:t>
      </w:r>
      <w:r>
        <w:rPr>
          <w:sz w:val="24"/>
          <w:szCs w:val="24"/>
        </w:rPr>
        <w:t xml:space="preserve"> Sijaintitieto on voimassa kaksi viikkoa kartan päiväyksestä tai maastonäytöstä. </w:t>
      </w:r>
      <w:r w:rsidR="001D52A1" w:rsidRPr="00C735D2">
        <w:rPr>
          <w:b/>
          <w:sz w:val="24"/>
          <w:szCs w:val="24"/>
        </w:rPr>
        <w:t xml:space="preserve">ÄLÄ KÄYTÄ </w:t>
      </w:r>
      <w:r w:rsidR="00A92223" w:rsidRPr="00C735D2">
        <w:rPr>
          <w:b/>
          <w:sz w:val="24"/>
          <w:szCs w:val="24"/>
        </w:rPr>
        <w:t>VANHOJA KARTTOJA!</w:t>
      </w:r>
      <w:r w:rsidR="00A92223">
        <w:rPr>
          <w:sz w:val="24"/>
          <w:szCs w:val="24"/>
        </w:rPr>
        <w:t xml:space="preserve"> </w:t>
      </w:r>
      <w:r w:rsidR="00285C87">
        <w:rPr>
          <w:sz w:val="24"/>
          <w:szCs w:val="24"/>
        </w:rPr>
        <w:t xml:space="preserve">Työn päätyttyä kartat tulee hävittää asianmukaisesti. </w:t>
      </w:r>
    </w:p>
    <w:p w14:paraId="081F1B5C" w14:textId="576F7E8F" w:rsidR="00764F52" w:rsidRPr="00764F52" w:rsidRDefault="00764F52" w:rsidP="00764F52">
      <w:pPr>
        <w:pStyle w:val="Luettelokappale"/>
        <w:numPr>
          <w:ilvl w:val="0"/>
          <w:numId w:val="3"/>
        </w:numPr>
        <w:rPr>
          <w:b/>
          <w:bCs/>
          <w:sz w:val="24"/>
          <w:szCs w:val="24"/>
        </w:rPr>
      </w:pPr>
      <w:r w:rsidRPr="00764F52">
        <w:rPr>
          <w:b/>
          <w:bCs/>
          <w:sz w:val="24"/>
          <w:szCs w:val="24"/>
        </w:rPr>
        <w:t>Työskentely kaapeleiden läheisyydessä</w:t>
      </w:r>
    </w:p>
    <w:p w14:paraId="696A7724" w14:textId="40C5ADF1" w:rsidR="009A3B55" w:rsidRPr="00764F52" w:rsidRDefault="00FB2B6E" w:rsidP="009A3B55">
      <w:pPr>
        <w:rPr>
          <w:sz w:val="24"/>
          <w:szCs w:val="24"/>
        </w:rPr>
      </w:pPr>
      <w:r>
        <w:rPr>
          <w:sz w:val="24"/>
          <w:szCs w:val="24"/>
        </w:rPr>
        <w:t xml:space="preserve">Sijaintikarttojen tarkkuus on yleensä </w:t>
      </w:r>
      <w:r w:rsidRPr="00C735D2">
        <w:rPr>
          <w:b/>
          <w:sz w:val="24"/>
          <w:szCs w:val="24"/>
          <w:u w:val="single"/>
        </w:rPr>
        <w:t xml:space="preserve">+ </w:t>
      </w:r>
      <w:r w:rsidRPr="00C735D2">
        <w:rPr>
          <w:b/>
          <w:sz w:val="24"/>
          <w:szCs w:val="24"/>
        </w:rPr>
        <w:t>1,0 m</w:t>
      </w:r>
      <w:r w:rsidRPr="00FB2B6E">
        <w:rPr>
          <w:sz w:val="24"/>
          <w:szCs w:val="24"/>
        </w:rPr>
        <w:t xml:space="preserve">. </w:t>
      </w:r>
      <w:r w:rsidR="006C362E">
        <w:rPr>
          <w:sz w:val="24"/>
          <w:szCs w:val="24"/>
        </w:rPr>
        <w:t xml:space="preserve">Kaapelit/rakenteet sijaitsevat 20-100cm:n syvyydessä. </w:t>
      </w:r>
      <w:r>
        <w:rPr>
          <w:sz w:val="24"/>
          <w:szCs w:val="24"/>
        </w:rPr>
        <w:t>Kaapeleiden normaali asennussyvyys on 60- 70 cm, mutta on huomioitava, että asennussyvyyksissä voi olla paljonkin paikallista vaihtelua</w:t>
      </w:r>
      <w:r w:rsidR="006C362E">
        <w:rPr>
          <w:sz w:val="24"/>
          <w:szCs w:val="24"/>
        </w:rPr>
        <w:t xml:space="preserve"> johtuen esimerkiksi kaapeleiden alla olevista rakenteista, kalliosta ja kaapeliristeyksistä sekä mahdollisista jälkeenpäin tehdyistä maansiirroista (lisäykset/leikkaukset).</w:t>
      </w:r>
      <w:r>
        <w:rPr>
          <w:sz w:val="24"/>
          <w:szCs w:val="24"/>
        </w:rPr>
        <w:t xml:space="preserve"> Kaapelit on pääsääntöisesti asennettu maanvaraisesti ilman erillistä suojausta ja n. 20 cm kaapelin yläpuolella kulkee keltainen varoitusnauha. Ns. vajaasyvyiset kaapelit on suojattu pääsääntöisesti muoviputkella tai kourulla. </w:t>
      </w:r>
    </w:p>
    <w:p w14:paraId="4DD8B9A5" w14:textId="00764FF3" w:rsidR="00357258" w:rsidRDefault="009A3B55" w:rsidP="009A3B55">
      <w:pPr>
        <w:rPr>
          <w:sz w:val="24"/>
          <w:szCs w:val="24"/>
        </w:rPr>
      </w:pPr>
      <w:r>
        <w:rPr>
          <w:sz w:val="24"/>
          <w:szCs w:val="24"/>
        </w:rPr>
        <w:t xml:space="preserve">Työskenneltäessä poikkeusolosuhteissa tai poikkeuksellisen haastavassa maastossa on huomioitava esimerkiksi kivien siirtymisen vaikutus kaapelin sijaintiin. Talvella roudan aikaan kaivettaessa on jäätynyt maaperä sulatettava ennen kaapeleiden läheisyydessä kaivamista. </w:t>
      </w:r>
    </w:p>
    <w:p w14:paraId="344FDC16" w14:textId="40797DA2" w:rsidR="00357258" w:rsidRDefault="00357258">
      <w:pPr>
        <w:rPr>
          <w:sz w:val="24"/>
          <w:szCs w:val="24"/>
        </w:rPr>
      </w:pPr>
      <w:r w:rsidRPr="00357258">
        <w:rPr>
          <w:sz w:val="24"/>
          <w:szCs w:val="24"/>
        </w:rPr>
        <w:t>Mikäli kaapeleiden</w:t>
      </w:r>
      <w:r>
        <w:rPr>
          <w:sz w:val="24"/>
          <w:szCs w:val="24"/>
        </w:rPr>
        <w:t xml:space="preserve"> tai rakenteiden</w:t>
      </w:r>
      <w:r w:rsidRPr="00357258">
        <w:rPr>
          <w:sz w:val="24"/>
          <w:szCs w:val="24"/>
        </w:rPr>
        <w:t xml:space="preserve"> läheisyydessä joudutaan suorittamaan räjäytystöitä, </w:t>
      </w:r>
      <w:r>
        <w:rPr>
          <w:sz w:val="24"/>
          <w:szCs w:val="24"/>
        </w:rPr>
        <w:t>on työt hoidettava siten, etteivät kaapelit /rakenteet vaurioidu räjäytystyön vaikutuksesta. Kaapeleiden läheisyydessä tehtävistä räjäytystöistä tulee ilmoittaa erikseen 3 työpäivää ennen ko. työn aloittamista.</w:t>
      </w:r>
    </w:p>
    <w:p w14:paraId="0CF94985" w14:textId="29EA5ACB" w:rsidR="00764F52" w:rsidRPr="00764F52" w:rsidRDefault="00764F52" w:rsidP="00764F52">
      <w:pPr>
        <w:pStyle w:val="Luettelokappale"/>
        <w:numPr>
          <w:ilvl w:val="0"/>
          <w:numId w:val="3"/>
        </w:numPr>
        <w:rPr>
          <w:b/>
          <w:bCs/>
          <w:sz w:val="24"/>
          <w:szCs w:val="24"/>
        </w:rPr>
      </w:pPr>
      <w:r w:rsidRPr="00764F52">
        <w:rPr>
          <w:b/>
          <w:bCs/>
          <w:sz w:val="24"/>
          <w:szCs w:val="24"/>
        </w:rPr>
        <w:t>Maastonäytöt</w:t>
      </w:r>
    </w:p>
    <w:p w14:paraId="7ED94A61" w14:textId="6C60EF77" w:rsidR="00542A6B" w:rsidRPr="006C362E" w:rsidRDefault="00FB2B6E">
      <w:pPr>
        <w:rPr>
          <w:sz w:val="24"/>
          <w:szCs w:val="24"/>
        </w:rPr>
      </w:pPr>
      <w:r>
        <w:rPr>
          <w:sz w:val="24"/>
          <w:szCs w:val="24"/>
        </w:rPr>
        <w:t xml:space="preserve">Maastonäyttö suoritetaan, mikäli kaapeli on toiminnaltaan merkittävä tai sen sijainti ei ole dokumentoitu riittävän tarkasti. Maastonäyttö kohteessa tehdään maksutta vain kerran. Uusintanäytöstä veloitetaan palveluhinnaston mukainen maksu. Maastonäyttö on </w:t>
      </w:r>
      <w:r w:rsidR="00C735D2">
        <w:rPr>
          <w:sz w:val="24"/>
          <w:szCs w:val="24"/>
        </w:rPr>
        <w:t xml:space="preserve">avustava toimenpide eikä poista kaivutyön suorittajan vastuuta mahdollisessa vauriotapauksessa. </w:t>
      </w:r>
      <w:r w:rsidR="00C735D2" w:rsidRPr="00C735D2">
        <w:rPr>
          <w:b/>
          <w:sz w:val="24"/>
          <w:szCs w:val="24"/>
        </w:rPr>
        <w:t>Paljasta aina kaapelireittiä lähestyttäessä käsikaivuna reitin kaikki kaapelit!</w:t>
      </w:r>
      <w:r w:rsidR="00542A6B">
        <w:rPr>
          <w:b/>
          <w:sz w:val="24"/>
          <w:szCs w:val="24"/>
        </w:rPr>
        <w:t xml:space="preserve"> Koneellinen kaivuu ja työskentely on kielletty 1,0 metriä lähempänä kaapelireittiä. </w:t>
      </w:r>
    </w:p>
    <w:p w14:paraId="43CBAA25" w14:textId="5DCF9C4B" w:rsidR="00B0593F" w:rsidRDefault="00542A6B" w:rsidP="00542A6B">
      <w:pPr>
        <w:rPr>
          <w:sz w:val="24"/>
          <w:szCs w:val="24"/>
        </w:rPr>
      </w:pPr>
      <w:r>
        <w:rPr>
          <w:sz w:val="24"/>
          <w:szCs w:val="24"/>
        </w:rPr>
        <w:t xml:space="preserve">Kaapelinäytöissä kaapelien sijainti merkitään maastoon maalimerkinnöin. Asiakas on vastuussa merkintöjen säilymisestä maastossa. Kaivutyömaan edustajan tulee olla paikalla maastonäyttöä suoritettaessa. </w:t>
      </w:r>
      <w:r w:rsidRPr="00C735D2">
        <w:rPr>
          <w:b/>
          <w:sz w:val="24"/>
          <w:szCs w:val="24"/>
        </w:rPr>
        <w:t>Kaivutöitä kaapeleiden läheisyydessä ei saa aloittaa enne</w:t>
      </w:r>
      <w:r>
        <w:rPr>
          <w:b/>
          <w:sz w:val="24"/>
          <w:szCs w:val="24"/>
        </w:rPr>
        <w:t>n</w:t>
      </w:r>
      <w:r w:rsidRPr="00C735D2">
        <w:rPr>
          <w:b/>
          <w:sz w:val="24"/>
          <w:szCs w:val="24"/>
        </w:rPr>
        <w:t xml:space="preserve"> kuin näyttäjä on merkinnyt kaapelireitin ja käynyt sen läpi kaivutöistä vastaavan henkilön kanssa!</w:t>
      </w:r>
      <w:r>
        <w:rPr>
          <w:sz w:val="24"/>
          <w:szCs w:val="24"/>
        </w:rPr>
        <w:t xml:space="preserve"> </w:t>
      </w:r>
    </w:p>
    <w:p w14:paraId="17D5D65A" w14:textId="13388126" w:rsidR="00C735D2" w:rsidRDefault="00B0593F">
      <w:pPr>
        <w:rPr>
          <w:color w:val="000000" w:themeColor="text1"/>
          <w:sz w:val="24"/>
          <w:szCs w:val="24"/>
        </w:rPr>
      </w:pPr>
      <w:r w:rsidRPr="00877E82">
        <w:rPr>
          <w:color w:val="000000" w:themeColor="text1"/>
          <w:sz w:val="24"/>
          <w:szCs w:val="24"/>
        </w:rPr>
        <w:t>Maastonäyttöpalveluvaihtoehdot ja toimitusajat:</w:t>
      </w:r>
      <w:r w:rsidRPr="00877E82">
        <w:rPr>
          <w:color w:val="000000" w:themeColor="text1"/>
          <w:sz w:val="24"/>
          <w:szCs w:val="24"/>
        </w:rPr>
        <w:br/>
        <w:t>- Hätänäyttö hengen ja omaisuuden vaara: suoritetaan välittömästi</w:t>
      </w:r>
      <w:r w:rsidRPr="00877E82">
        <w:rPr>
          <w:color w:val="000000" w:themeColor="text1"/>
          <w:sz w:val="24"/>
          <w:szCs w:val="24"/>
        </w:rPr>
        <w:br/>
        <w:t>- Normaali maastonäyttö: 1+</w:t>
      </w:r>
      <w:r w:rsidR="006C362E">
        <w:rPr>
          <w:color w:val="000000" w:themeColor="text1"/>
          <w:sz w:val="24"/>
          <w:szCs w:val="24"/>
        </w:rPr>
        <w:t>5</w:t>
      </w:r>
      <w:r w:rsidRPr="00877E82">
        <w:rPr>
          <w:color w:val="000000" w:themeColor="text1"/>
          <w:sz w:val="24"/>
          <w:szCs w:val="24"/>
        </w:rPr>
        <w:t xml:space="preserve"> työpäivää tilauksesta</w:t>
      </w:r>
      <w:r w:rsidRPr="00877E82">
        <w:rPr>
          <w:color w:val="000000" w:themeColor="text1"/>
          <w:sz w:val="24"/>
          <w:szCs w:val="24"/>
        </w:rPr>
        <w:br/>
        <w:t xml:space="preserve">- Pikanäyttö (asiakkaan toivoma näyttö): alle </w:t>
      </w:r>
      <w:r w:rsidR="006C362E">
        <w:rPr>
          <w:color w:val="000000" w:themeColor="text1"/>
          <w:sz w:val="24"/>
          <w:szCs w:val="24"/>
        </w:rPr>
        <w:t>5</w:t>
      </w:r>
      <w:r w:rsidRPr="00877E82">
        <w:rPr>
          <w:color w:val="000000" w:themeColor="text1"/>
          <w:sz w:val="24"/>
          <w:szCs w:val="24"/>
        </w:rPr>
        <w:t xml:space="preserve"> työpäivää tilauksesta, maksullinen</w:t>
      </w:r>
    </w:p>
    <w:p w14:paraId="03E79F12" w14:textId="4EE52666" w:rsidR="00764F52" w:rsidRDefault="00764F52">
      <w:pPr>
        <w:rPr>
          <w:color w:val="000000" w:themeColor="text1"/>
          <w:sz w:val="24"/>
          <w:szCs w:val="24"/>
        </w:rPr>
      </w:pPr>
      <w:r>
        <w:rPr>
          <w:color w:val="000000" w:themeColor="text1"/>
          <w:sz w:val="24"/>
          <w:szCs w:val="24"/>
        </w:rPr>
        <w:br w:type="page"/>
      </w:r>
    </w:p>
    <w:p w14:paraId="47FEEBF3" w14:textId="77E9CEBF" w:rsidR="00764F52" w:rsidRPr="00764F52" w:rsidRDefault="00764F52" w:rsidP="00764F52">
      <w:pPr>
        <w:pStyle w:val="Luettelokappale"/>
        <w:numPr>
          <w:ilvl w:val="0"/>
          <w:numId w:val="3"/>
        </w:numPr>
        <w:rPr>
          <w:color w:val="000000" w:themeColor="text1"/>
          <w:sz w:val="24"/>
          <w:szCs w:val="24"/>
        </w:rPr>
      </w:pPr>
      <w:r>
        <w:rPr>
          <w:b/>
          <w:bCs/>
          <w:color w:val="000000" w:themeColor="text1"/>
          <w:sz w:val="24"/>
          <w:szCs w:val="24"/>
        </w:rPr>
        <w:lastRenderedPageBreak/>
        <w:t>Kaapelien käsittely ja mahdolliset vauriot</w:t>
      </w:r>
    </w:p>
    <w:p w14:paraId="7A7B87ED" w14:textId="42984671" w:rsidR="00764F52" w:rsidRDefault="00C735D2">
      <w:pPr>
        <w:rPr>
          <w:sz w:val="24"/>
          <w:szCs w:val="24"/>
        </w:rPr>
      </w:pPr>
      <w:r>
        <w:rPr>
          <w:sz w:val="24"/>
          <w:szCs w:val="24"/>
        </w:rPr>
        <w:t xml:space="preserve">Käsittele kaapeleita varoen! </w:t>
      </w:r>
      <w:r w:rsidRPr="00C735D2">
        <w:rPr>
          <w:sz w:val="24"/>
          <w:szCs w:val="24"/>
        </w:rPr>
        <w:t xml:space="preserve"> </w:t>
      </w:r>
      <w:r w:rsidR="00542A6B">
        <w:rPr>
          <w:sz w:val="24"/>
          <w:szCs w:val="24"/>
        </w:rPr>
        <w:t xml:space="preserve">Kaapelit tulee suojata ja tukea asianmukaisesti työskentelyn ajaksi. Kaapeleiden siirtoa tulee välttää mutta mikäli se on välttämätöntä, sovi tästä erikseen verkon omistajan kanssa. </w:t>
      </w:r>
      <w:r w:rsidR="0055183E">
        <w:rPr>
          <w:sz w:val="24"/>
          <w:szCs w:val="24"/>
        </w:rPr>
        <w:t xml:space="preserve">Työn suorittaa verkon omistaja ja kustannukset veloitetaan työn tilaajalta. </w:t>
      </w:r>
      <w:r w:rsidR="00542A6B">
        <w:rPr>
          <w:sz w:val="24"/>
          <w:szCs w:val="24"/>
        </w:rPr>
        <w:t xml:space="preserve">Asettele kaapelit, putket ja punaiset/ oranssit merkkiantennit entisille paikoilleen. </w:t>
      </w:r>
      <w:r w:rsidR="00C9471B">
        <w:rPr>
          <w:sz w:val="24"/>
          <w:szCs w:val="24"/>
        </w:rPr>
        <w:t>Kaivannon</w:t>
      </w:r>
      <w:r w:rsidR="006C362E">
        <w:rPr>
          <w:sz w:val="24"/>
          <w:szCs w:val="24"/>
        </w:rPr>
        <w:t xml:space="preserve"> </w:t>
      </w:r>
      <w:r w:rsidR="00C9471B">
        <w:rPr>
          <w:sz w:val="24"/>
          <w:szCs w:val="24"/>
        </w:rPr>
        <w:t xml:space="preserve">peittämisessä käytetään riittävästi hienojakoista hiekkaa ennen karkeammalla maa-aineksella täyttöä. </w:t>
      </w:r>
    </w:p>
    <w:p w14:paraId="4354CD09" w14:textId="5A8C74E4" w:rsidR="009A3B55" w:rsidRPr="006C362E" w:rsidRDefault="005D3845" w:rsidP="005D3845">
      <w:pPr>
        <w:rPr>
          <w:sz w:val="24"/>
          <w:szCs w:val="24"/>
        </w:rPr>
      </w:pPr>
      <w:r>
        <w:rPr>
          <w:sz w:val="24"/>
          <w:szCs w:val="24"/>
        </w:rPr>
        <w:t>Kaapelin p</w:t>
      </w:r>
      <w:r w:rsidR="00E82EC0">
        <w:rPr>
          <w:sz w:val="24"/>
          <w:szCs w:val="24"/>
        </w:rPr>
        <w:t>ainaumat, mutkat tai pintaerityksen repeämät kaapelissa / rakenteessa tulee aina ilmoittaa</w:t>
      </w:r>
      <w:r>
        <w:rPr>
          <w:sz w:val="24"/>
          <w:szCs w:val="24"/>
        </w:rPr>
        <w:t xml:space="preserve"> verkon omistajalle</w:t>
      </w:r>
      <w:r w:rsidR="00E82EC0">
        <w:rPr>
          <w:sz w:val="24"/>
          <w:szCs w:val="24"/>
        </w:rPr>
        <w:t xml:space="preserve">, sillä näistä voi koitua haittaa myöhemmässä vaiheessa. Vauriokorjaukset veloitetaan niiden aiheuttajalta, vaikka vaurio ilmenisi myöhemminkin. Vaurioitettuja kaapeleita tai rakenteita ei saa peittää ennen verkon omistajan tarkastuskäyntiä. </w:t>
      </w:r>
      <w:r w:rsidR="00CC29C8">
        <w:rPr>
          <w:sz w:val="24"/>
          <w:szCs w:val="24"/>
        </w:rPr>
        <w:t xml:space="preserve">Työaikana tehdyt tarkastuskäynnit ovat maksuttomia. </w:t>
      </w:r>
    </w:p>
    <w:p w14:paraId="274AB51A" w14:textId="77777777" w:rsidR="005D3845" w:rsidRPr="00E82EC0" w:rsidRDefault="005D3845" w:rsidP="005D3845">
      <w:pPr>
        <w:rPr>
          <w:b/>
          <w:sz w:val="24"/>
          <w:szCs w:val="24"/>
        </w:rPr>
      </w:pPr>
      <w:r w:rsidRPr="00E82EC0">
        <w:rPr>
          <w:b/>
          <w:sz w:val="24"/>
          <w:szCs w:val="24"/>
        </w:rPr>
        <w:t xml:space="preserve">Vaurion sattuessa tai sitä epäiltäessä (esimerkiksi viilto kaapelivaippaan), on siitä heti kaivannon auki ollessa ilmoitettava verkon omistajalle. </w:t>
      </w:r>
    </w:p>
    <w:p w14:paraId="78127052" w14:textId="77777777" w:rsidR="005D3845" w:rsidRDefault="005D3845" w:rsidP="005D3845">
      <w:pPr>
        <w:rPr>
          <w:sz w:val="24"/>
          <w:szCs w:val="24"/>
        </w:rPr>
      </w:pPr>
      <w:r>
        <w:rPr>
          <w:sz w:val="24"/>
          <w:szCs w:val="24"/>
        </w:rPr>
        <w:t>040 486 3387</w:t>
      </w:r>
    </w:p>
    <w:p w14:paraId="766BFDBC" w14:textId="77777777" w:rsidR="005D3845" w:rsidRDefault="005D3845" w:rsidP="005D3845">
      <w:pPr>
        <w:rPr>
          <w:sz w:val="24"/>
          <w:szCs w:val="24"/>
        </w:rPr>
      </w:pPr>
      <w:hyperlink r:id="rId7" w:history="1">
        <w:r w:rsidRPr="00EA014C">
          <w:rPr>
            <w:rStyle w:val="Hyperlinkki"/>
            <w:sz w:val="24"/>
            <w:szCs w:val="24"/>
          </w:rPr>
          <w:t>asiakaspalvelu@pyhanet.fi</w:t>
        </w:r>
      </w:hyperlink>
    </w:p>
    <w:p w14:paraId="27F2108E" w14:textId="77777777" w:rsidR="005D3845" w:rsidRDefault="005D3845">
      <w:pPr>
        <w:rPr>
          <w:sz w:val="24"/>
          <w:szCs w:val="24"/>
        </w:rPr>
      </w:pPr>
    </w:p>
    <w:p w14:paraId="0C71E9C9" w14:textId="77777777" w:rsidR="00C9471B" w:rsidRDefault="00C9471B">
      <w:pPr>
        <w:rPr>
          <w:sz w:val="24"/>
          <w:szCs w:val="24"/>
        </w:rPr>
      </w:pPr>
    </w:p>
    <w:p w14:paraId="09228177" w14:textId="77777777" w:rsidR="00C9471B" w:rsidRDefault="00C9471B">
      <w:pPr>
        <w:rPr>
          <w:sz w:val="24"/>
          <w:szCs w:val="24"/>
        </w:rPr>
      </w:pPr>
    </w:p>
    <w:p w14:paraId="0BCD639D" w14:textId="77777777" w:rsidR="00C9471B" w:rsidRDefault="00C9471B">
      <w:pPr>
        <w:rPr>
          <w:sz w:val="24"/>
          <w:szCs w:val="24"/>
        </w:rPr>
      </w:pPr>
    </w:p>
    <w:p w14:paraId="6173260C" w14:textId="77777777" w:rsidR="00BC1D8A" w:rsidRPr="00BC1D8A" w:rsidRDefault="00BC1D8A" w:rsidP="00BC1D8A">
      <w:pPr>
        <w:spacing w:before="100" w:beforeAutospacing="1" w:after="100" w:afterAutospacing="1" w:line="240" w:lineRule="auto"/>
        <w:rPr>
          <w:rFonts w:ascii="Times New Roman" w:eastAsia="Times New Roman" w:hAnsi="Times New Roman" w:cs="Times New Roman"/>
          <w:sz w:val="24"/>
          <w:szCs w:val="24"/>
          <w:lang w:eastAsia="fi-FI"/>
        </w:rPr>
      </w:pPr>
      <w:r w:rsidRPr="00BC1D8A">
        <w:rPr>
          <w:rFonts w:ascii="Times New Roman" w:eastAsia="Times New Roman" w:hAnsi="Times New Roman" w:cs="Times New Roman"/>
          <w:sz w:val="24"/>
          <w:szCs w:val="24"/>
          <w:lang w:eastAsia="fi-FI"/>
        </w:rPr>
        <w:t> </w:t>
      </w:r>
    </w:p>
    <w:p w14:paraId="1987740D" w14:textId="77777777" w:rsidR="00A92223" w:rsidRPr="000328E4" w:rsidRDefault="00A92223">
      <w:pPr>
        <w:rPr>
          <w:sz w:val="24"/>
          <w:szCs w:val="24"/>
        </w:rPr>
      </w:pPr>
    </w:p>
    <w:sectPr w:rsidR="00A92223" w:rsidRPr="000328E4">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609F0" w14:textId="77777777" w:rsidR="00D07A88" w:rsidRDefault="00D07A88" w:rsidP="00E74F8C">
      <w:pPr>
        <w:spacing w:after="0" w:line="240" w:lineRule="auto"/>
      </w:pPr>
      <w:r>
        <w:separator/>
      </w:r>
    </w:p>
  </w:endnote>
  <w:endnote w:type="continuationSeparator" w:id="0">
    <w:p w14:paraId="64C2A536" w14:textId="77777777" w:rsidR="00D07A88" w:rsidRDefault="00D07A88" w:rsidP="00E7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D57CF" w14:textId="77777777" w:rsidR="00D07A88" w:rsidRDefault="00D07A88" w:rsidP="00E74F8C">
      <w:pPr>
        <w:spacing w:after="0" w:line="240" w:lineRule="auto"/>
      </w:pPr>
      <w:r>
        <w:separator/>
      </w:r>
    </w:p>
  </w:footnote>
  <w:footnote w:type="continuationSeparator" w:id="0">
    <w:p w14:paraId="586F57BD" w14:textId="77777777" w:rsidR="00D07A88" w:rsidRDefault="00D07A88" w:rsidP="00E74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470457"/>
      <w:docPartObj>
        <w:docPartGallery w:val="Page Numbers (Top of Page)"/>
        <w:docPartUnique/>
      </w:docPartObj>
    </w:sdtPr>
    <w:sdtEndPr/>
    <w:sdtContent>
      <w:p w14:paraId="7960D175" w14:textId="2FD322B2" w:rsidR="0088065C" w:rsidRDefault="001E1491" w:rsidP="00764F52">
        <w:pPr>
          <w:pStyle w:val="Yltunniste"/>
        </w:pPr>
        <w:r>
          <w:rPr>
            <w:noProof/>
          </w:rPr>
          <w:drawing>
            <wp:inline distT="0" distB="0" distL="0" distR="0" wp14:anchorId="51E6DB42" wp14:editId="464F1C95">
              <wp:extent cx="2122878" cy="420258"/>
              <wp:effectExtent l="0" t="0" r="0" b="0"/>
              <wp:docPr id="2071236372" name="Kuva 1" descr="Kuva, joka sisältää kohteen Fontti, Grafiikka, graafinen suunnittelu, typografi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36372" name="Kuva 1" descr="Kuva, joka sisältää kohteen Fontti, Grafiikka, graafinen suunnittelu, typografi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299830" cy="455289"/>
                      </a:xfrm>
                      <a:prstGeom prst="rect">
                        <a:avLst/>
                      </a:prstGeom>
                    </pic:spPr>
                  </pic:pic>
                </a:graphicData>
              </a:graphic>
            </wp:inline>
          </w:drawing>
        </w:r>
      </w:p>
    </w:sdtContent>
  </w:sdt>
  <w:p w14:paraId="12506B72" w14:textId="77777777" w:rsidR="0088065C" w:rsidRDefault="0088065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40162"/>
    <w:multiLevelType w:val="hybridMultilevel"/>
    <w:tmpl w:val="CA06E802"/>
    <w:lvl w:ilvl="0" w:tplc="E0187ECC">
      <w:start w:val="24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3060359"/>
    <w:multiLevelType w:val="multilevel"/>
    <w:tmpl w:val="1A32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2698B"/>
    <w:multiLevelType w:val="hybridMultilevel"/>
    <w:tmpl w:val="6DC21E6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263150927">
    <w:abstractNumId w:val="1"/>
  </w:num>
  <w:num w:numId="2" w16cid:durableId="1984390420">
    <w:abstractNumId w:val="0"/>
  </w:num>
  <w:num w:numId="3" w16cid:durableId="861744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8C"/>
    <w:rsid w:val="00010ED0"/>
    <w:rsid w:val="000328E4"/>
    <w:rsid w:val="001253E8"/>
    <w:rsid w:val="001A2BDA"/>
    <w:rsid w:val="001D52A1"/>
    <w:rsid w:val="001E1491"/>
    <w:rsid w:val="00226257"/>
    <w:rsid w:val="00261F9B"/>
    <w:rsid w:val="00265B67"/>
    <w:rsid w:val="00285C87"/>
    <w:rsid w:val="00357258"/>
    <w:rsid w:val="0043553A"/>
    <w:rsid w:val="004D0164"/>
    <w:rsid w:val="00542A6B"/>
    <w:rsid w:val="0055183E"/>
    <w:rsid w:val="005D3845"/>
    <w:rsid w:val="00690B24"/>
    <w:rsid w:val="006C362E"/>
    <w:rsid w:val="00764F52"/>
    <w:rsid w:val="007E3B9C"/>
    <w:rsid w:val="008050F6"/>
    <w:rsid w:val="00877E82"/>
    <w:rsid w:val="0088065C"/>
    <w:rsid w:val="00883F34"/>
    <w:rsid w:val="0097330E"/>
    <w:rsid w:val="009A3B55"/>
    <w:rsid w:val="00A6110C"/>
    <w:rsid w:val="00A92223"/>
    <w:rsid w:val="00AD4A6C"/>
    <w:rsid w:val="00B0593F"/>
    <w:rsid w:val="00BC1D8A"/>
    <w:rsid w:val="00C735D2"/>
    <w:rsid w:val="00C9471B"/>
    <w:rsid w:val="00CC29C8"/>
    <w:rsid w:val="00CE0D52"/>
    <w:rsid w:val="00D07A88"/>
    <w:rsid w:val="00DD1A65"/>
    <w:rsid w:val="00DE27B5"/>
    <w:rsid w:val="00E74F8C"/>
    <w:rsid w:val="00E82EC0"/>
    <w:rsid w:val="00EC2DEF"/>
    <w:rsid w:val="00FB2B6E"/>
    <w:rsid w:val="00FB50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CF8FD"/>
  <w15:chartTrackingRefBased/>
  <w15:docId w15:val="{D296B53E-3179-4456-8A7E-63859208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74F8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74F8C"/>
  </w:style>
  <w:style w:type="paragraph" w:styleId="Alatunniste">
    <w:name w:val="footer"/>
    <w:basedOn w:val="Normaali"/>
    <w:link w:val="AlatunnisteChar"/>
    <w:uiPriority w:val="99"/>
    <w:unhideWhenUsed/>
    <w:rsid w:val="00E74F8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74F8C"/>
  </w:style>
  <w:style w:type="character" w:styleId="Hyperlinkki">
    <w:name w:val="Hyperlink"/>
    <w:basedOn w:val="Kappaleenoletusfontti"/>
    <w:uiPriority w:val="99"/>
    <w:unhideWhenUsed/>
    <w:rsid w:val="00C9471B"/>
    <w:rPr>
      <w:color w:val="0563C1" w:themeColor="hyperlink"/>
      <w:u w:val="single"/>
    </w:rPr>
  </w:style>
  <w:style w:type="character" w:styleId="Ratkaisematonmaininta">
    <w:name w:val="Unresolved Mention"/>
    <w:basedOn w:val="Kappaleenoletusfontti"/>
    <w:uiPriority w:val="99"/>
    <w:semiHidden/>
    <w:unhideWhenUsed/>
    <w:rsid w:val="00C9471B"/>
    <w:rPr>
      <w:color w:val="605E5C"/>
      <w:shd w:val="clear" w:color="auto" w:fill="E1DFDD"/>
    </w:rPr>
  </w:style>
  <w:style w:type="paragraph" w:styleId="Luettelokappale">
    <w:name w:val="List Paragraph"/>
    <w:basedOn w:val="Normaali"/>
    <w:uiPriority w:val="34"/>
    <w:qFormat/>
    <w:rsid w:val="006C3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19619">
      <w:bodyDiv w:val="1"/>
      <w:marLeft w:val="0"/>
      <w:marRight w:val="0"/>
      <w:marTop w:val="0"/>
      <w:marBottom w:val="0"/>
      <w:divBdr>
        <w:top w:val="none" w:sz="0" w:space="0" w:color="auto"/>
        <w:left w:val="none" w:sz="0" w:space="0" w:color="auto"/>
        <w:bottom w:val="none" w:sz="0" w:space="0" w:color="auto"/>
        <w:right w:val="none" w:sz="0" w:space="0" w:color="auto"/>
      </w:divBdr>
    </w:div>
    <w:div w:id="1521234363">
      <w:bodyDiv w:val="1"/>
      <w:marLeft w:val="0"/>
      <w:marRight w:val="0"/>
      <w:marTop w:val="0"/>
      <w:marBottom w:val="0"/>
      <w:divBdr>
        <w:top w:val="none" w:sz="0" w:space="0" w:color="auto"/>
        <w:left w:val="none" w:sz="0" w:space="0" w:color="auto"/>
        <w:bottom w:val="none" w:sz="0" w:space="0" w:color="auto"/>
        <w:right w:val="none" w:sz="0" w:space="0" w:color="auto"/>
      </w:divBdr>
    </w:div>
    <w:div w:id="17810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iakaspalvelu@pyhane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6443</Characters>
  <Application>Microsoft Office Word</Application>
  <DocSecurity>4</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Laitila</dc:creator>
  <cp:keywords/>
  <dc:description/>
  <cp:lastModifiedBy>Anne Laitila</cp:lastModifiedBy>
  <cp:revision>2</cp:revision>
  <dcterms:created xsi:type="dcterms:W3CDTF">2025-07-07T06:38:00Z</dcterms:created>
  <dcterms:modified xsi:type="dcterms:W3CDTF">2025-07-07T06:38:00Z</dcterms:modified>
</cp:coreProperties>
</file>